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F3439">
      <w:pPr>
        <w:pStyle w:val="2"/>
        <w:bidi w:val="0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校级基层教学组织建设手册</w:t>
      </w:r>
    </w:p>
    <w:p w14:paraId="15B36C31">
      <w:pPr>
        <w:tabs>
          <w:tab w:val="left" w:pos="1148"/>
        </w:tabs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教师</w:t>
      </w:r>
      <w:r>
        <w:rPr>
          <w:rFonts w:hint="eastAsia"/>
          <w:b/>
          <w:bCs/>
          <w:sz w:val="28"/>
          <w:szCs w:val="36"/>
          <w:lang w:eastAsia="zh-CN"/>
        </w:rPr>
        <w:t>可通过以下</w:t>
      </w:r>
      <w:r>
        <w:rPr>
          <w:rFonts w:hint="eastAsia"/>
          <w:b/>
          <w:bCs/>
          <w:sz w:val="28"/>
          <w:szCs w:val="36"/>
          <w:lang w:val="en-US" w:eastAsia="zh-CN"/>
        </w:rPr>
        <w:t>3</w:t>
      </w:r>
      <w:r>
        <w:rPr>
          <w:rFonts w:hint="eastAsia"/>
          <w:b/>
          <w:bCs/>
          <w:sz w:val="28"/>
          <w:szCs w:val="36"/>
          <w:lang w:eastAsia="zh-CN"/>
        </w:rPr>
        <w:t>种</w:t>
      </w:r>
      <w:r>
        <w:rPr>
          <w:rFonts w:hint="eastAsia"/>
          <w:b/>
          <w:bCs/>
          <w:sz w:val="28"/>
          <w:szCs w:val="36"/>
          <w:lang w:val="en-US" w:eastAsia="zh-CN"/>
        </w:rPr>
        <w:t>登陆</w:t>
      </w:r>
      <w:r>
        <w:rPr>
          <w:rFonts w:hint="eastAsia"/>
          <w:b/>
          <w:bCs/>
          <w:sz w:val="28"/>
          <w:szCs w:val="36"/>
          <w:lang w:eastAsia="zh-CN"/>
        </w:rPr>
        <w:t>方式</w:t>
      </w:r>
      <w:r>
        <w:rPr>
          <w:rFonts w:hint="eastAsia"/>
          <w:b/>
          <w:bCs/>
          <w:sz w:val="28"/>
          <w:szCs w:val="36"/>
          <w:lang w:val="en-US" w:eastAsia="zh-CN"/>
        </w:rPr>
        <w:t>进行校级基层教学组织建设</w:t>
      </w:r>
    </w:p>
    <w:p w14:paraId="04A9CF57">
      <w:pPr>
        <w:tabs>
          <w:tab w:val="left" w:pos="1148"/>
        </w:tabs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A.</w:t>
      </w:r>
      <w:r>
        <w:rPr>
          <w:rFonts w:hint="eastAsia"/>
          <w:b/>
          <w:bCs/>
          <w:lang w:val="en-US" w:eastAsia="zh-CN"/>
        </w:rPr>
        <w:t>信息门户方式</w:t>
      </w:r>
    </w:p>
    <w:p w14:paraId="00DEFCA8">
      <w:pPr>
        <w:keepNext w:val="0"/>
        <w:keepLines w:val="0"/>
        <w:pageBreakBefore w:val="0"/>
        <w:widowControl w:val="0"/>
        <w:tabs>
          <w:tab w:val="left" w:pos="11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❖</w:t>
      </w:r>
      <w:r>
        <w:rPr>
          <w:rFonts w:hint="eastAsia"/>
          <w:lang w:val="en-US" w:eastAsia="zh-CN"/>
        </w:rPr>
        <w:t>教师使用苏州城市学院统一身份认证平台登陆，通过身份认证后进入苏州城市学院一体化平台，进入</w:t>
      </w:r>
      <w:r>
        <w:rPr>
          <w:rFonts w:hint="eastAsia"/>
          <w:b/>
          <w:bCs/>
          <w:lang w:val="en-US" w:eastAsia="zh-CN"/>
        </w:rPr>
        <w:t>在线教学</w:t>
      </w:r>
      <w:r>
        <w:rPr>
          <w:rFonts w:hint="eastAsia"/>
          <w:lang w:val="en-US" w:eastAsia="zh-CN"/>
        </w:rPr>
        <w:t>业务系统，进入课程板块，选择已经生成的相应的课程名称的基层教学组织名称。</w:t>
      </w:r>
    </w:p>
    <w:p w14:paraId="216150C9">
      <w:pPr>
        <w:tabs>
          <w:tab w:val="left" w:pos="1148"/>
        </w:tabs>
        <w:rPr>
          <w:rFonts w:hint="default"/>
          <w:b/>
          <w:bCs/>
          <w:lang w:val="en-US" w:eastAsia="zh-CN"/>
        </w:rPr>
      </w:pPr>
    </w:p>
    <w:p w14:paraId="44BF8EB2">
      <w:pPr>
        <w:tabs>
          <w:tab w:val="left" w:pos="1148"/>
        </w:tabs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B</w:t>
      </w:r>
      <w:r>
        <w:rPr>
          <w:rFonts w:hint="eastAsia"/>
          <w:b/>
          <w:bCs/>
          <w:lang w:val="en-US" w:eastAsia="zh-CN"/>
        </w:rPr>
        <w:t>.</w:t>
      </w:r>
      <w:r>
        <w:rPr>
          <w:rFonts w:hint="default"/>
          <w:b/>
          <w:bCs/>
          <w:lang w:val="en-US" w:eastAsia="zh-CN"/>
        </w:rPr>
        <w:t>PC</w:t>
      </w:r>
      <w:r>
        <w:rPr>
          <w:rFonts w:hint="eastAsia"/>
          <w:b/>
          <w:bCs/>
          <w:lang w:val="en-US" w:eastAsia="zh-CN"/>
        </w:rPr>
        <w:t>网页端</w:t>
      </w:r>
    </w:p>
    <w:p w14:paraId="215CF004">
      <w:pPr>
        <w:tabs>
          <w:tab w:val="left" w:pos="1148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t>❖用浏览器打开网址：scypt.mh.chaoxing.com，点击页面上方【登录】或点击</w:t>
      </w:r>
      <w:r>
        <w:rPr>
          <w:rFonts w:hint="eastAsia"/>
          <w:lang w:val="en-US" w:eastAsia="zh-CN"/>
        </w:rPr>
        <w:t>业务系统中</w:t>
      </w:r>
      <w:r>
        <w:rPr>
          <w:rFonts w:hint="eastAsia"/>
          <w:lang w:eastAsia="zh-CN"/>
        </w:rPr>
        <w:t>在线教学进入登录界面</w:t>
      </w:r>
    </w:p>
    <w:p w14:paraId="3A4FE406">
      <w:pPr>
        <w:keepNext w:val="0"/>
        <w:keepLines w:val="0"/>
        <w:pageBreakBefore w:val="0"/>
        <w:widowControl w:val="0"/>
        <w:tabs>
          <w:tab w:val="left" w:pos="11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❖输入手机号加验证码完成登陆（第一次登陆先点击新用户注册），进入平台界面--点击账号管理--添加单位--输入苏州城市学院（或输入UC码：44873）--输入</w:t>
      </w:r>
      <w:r>
        <w:rPr>
          <w:rFonts w:hint="eastAsia"/>
          <w:lang w:val="en-US" w:eastAsia="zh-CN"/>
        </w:rPr>
        <w:t>教师工号</w:t>
      </w:r>
      <w:r>
        <w:rPr>
          <w:rFonts w:hint="eastAsia"/>
          <w:lang w:eastAsia="zh-CN"/>
        </w:rPr>
        <w:t>--完成绑定。（</w:t>
      </w:r>
      <w:r>
        <w:rPr>
          <w:rFonts w:hint="eastAsia"/>
          <w:lang w:val="en-US" w:eastAsia="zh-CN"/>
        </w:rPr>
        <w:t>已绑定单位的忽略</w:t>
      </w:r>
      <w:r>
        <w:rPr>
          <w:rFonts w:hint="eastAsia"/>
          <w:lang w:eastAsia="zh-CN"/>
        </w:rPr>
        <w:t>）</w:t>
      </w:r>
    </w:p>
    <w:p w14:paraId="77AA1531">
      <w:pPr>
        <w:keepNext w:val="0"/>
        <w:keepLines w:val="0"/>
        <w:pageBreakBefore w:val="0"/>
        <w:widowControl w:val="0"/>
        <w:tabs>
          <w:tab w:val="left" w:pos="11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❖进入课程模块，</w:t>
      </w:r>
      <w:r>
        <w:rPr>
          <w:rFonts w:hint="eastAsia"/>
          <w:lang w:val="en-US" w:eastAsia="zh-CN"/>
        </w:rPr>
        <w:t>选择相应的学期（第一批选择2022-2023第二学期；第二批选择2023-2024第二学期），已经生成的相应的课程名称的基层教学组织名称</w:t>
      </w:r>
      <w:r>
        <w:rPr>
          <w:rFonts w:hint="eastAsia"/>
          <w:lang w:eastAsia="zh-CN"/>
        </w:rPr>
        <w:t>。（</w:t>
      </w:r>
      <w:r>
        <w:rPr>
          <w:rFonts w:hint="eastAsia"/>
          <w:lang w:val="en-US" w:eastAsia="zh-CN"/>
        </w:rPr>
        <w:t>期间如有问题可以加苏州城市学院智慧课程答疑解惑客服</w:t>
      </w:r>
      <w:r>
        <w:rPr>
          <w:rFonts w:hint="default"/>
          <w:lang w:val="en-US" w:eastAsia="zh-CN"/>
        </w:rPr>
        <w:t>QQ</w:t>
      </w:r>
      <w:r>
        <w:rPr>
          <w:rFonts w:hint="eastAsia"/>
          <w:lang w:val="en-US" w:eastAsia="zh-CN"/>
        </w:rPr>
        <w:t>群：</w:t>
      </w:r>
      <w:r>
        <w:rPr>
          <w:rFonts w:hint="default"/>
          <w:lang w:val="en-US" w:eastAsia="zh-CN"/>
        </w:rPr>
        <w:t>815889458</w:t>
      </w:r>
      <w:r>
        <w:rPr>
          <w:rFonts w:hint="eastAsia"/>
          <w:lang w:val="en-US" w:eastAsia="zh-CN"/>
        </w:rPr>
        <w:t>或者联系超星销售：叶鹏超18013816113</w:t>
      </w:r>
      <w:r>
        <w:rPr>
          <w:rFonts w:hint="eastAsia"/>
          <w:lang w:eastAsia="zh-CN"/>
        </w:rPr>
        <w:t>）</w:t>
      </w:r>
    </w:p>
    <w:p w14:paraId="15A59D70">
      <w:pPr>
        <w:keepNext w:val="0"/>
        <w:keepLines w:val="0"/>
        <w:pageBreakBefore w:val="0"/>
        <w:widowControl w:val="0"/>
        <w:tabs>
          <w:tab w:val="left" w:pos="11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 w14:paraId="572F1C4C">
      <w:pPr>
        <w:keepNext w:val="0"/>
        <w:keepLines w:val="0"/>
        <w:pageBreakBefore w:val="0"/>
        <w:widowControl w:val="0"/>
        <w:tabs>
          <w:tab w:val="left" w:pos="114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基层教学组织建设内容编辑步骤：</w:t>
      </w:r>
    </w:p>
    <w:p w14:paraId="764C3DD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点击自己负责基层教学组织课程</w:t>
      </w:r>
    </w:p>
    <w:p w14:paraId="1D5D6D04">
      <w:pPr>
        <w:numPr>
          <w:ilvl w:val="0"/>
          <w:numId w:val="0"/>
        </w:numPr>
      </w:pPr>
      <w:r>
        <w:drawing>
          <wp:inline distT="0" distB="0" distL="114300" distR="114300">
            <wp:extent cx="5269865" cy="2660015"/>
            <wp:effectExtent l="0" t="0" r="1333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E2C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0E7E25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进入课程里面，点击章节，然后进行编辑章节</w:t>
      </w:r>
    </w:p>
    <w:p w14:paraId="528B8B0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6593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DB68">
      <w:r>
        <w:br w:type="page"/>
      </w:r>
    </w:p>
    <w:p w14:paraId="32A7F84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目录已经搭建基本框架，教师可根据目录和组织建设情况进行修改删除和重命名。</w:t>
      </w:r>
    </w:p>
    <w:p w14:paraId="281C7C7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75463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F51F">
      <w:pPr>
        <w:tabs>
          <w:tab w:val="left" w:pos="1148"/>
        </w:tabs>
        <w:rPr>
          <w:rFonts w:hint="eastAsia"/>
          <w:lang w:eastAsia="zh-CN"/>
        </w:rPr>
      </w:pPr>
    </w:p>
    <w:p w14:paraId="0705AD16">
      <w:pPr>
        <w:tabs>
          <w:tab w:val="left" w:pos="1148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4.点击相应章节的活动，本地上传视频、图片、文档、讨论、测验等组织活动资料，也可以把所有资料存在账号超星云盘中，然后从云盘直接获取。（每一章节材料备注下日期）</w:t>
      </w:r>
    </w:p>
    <w:p w14:paraId="06F31F3F">
      <w:pPr>
        <w:tabs>
          <w:tab w:val="left" w:pos="1148"/>
        </w:tabs>
      </w:pPr>
      <w:r>
        <w:drawing>
          <wp:inline distT="0" distB="0" distL="114300" distR="114300">
            <wp:extent cx="5274310" cy="28155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1211">
      <w:pPr>
        <w:tabs>
          <w:tab w:val="left" w:pos="1148"/>
        </w:tabs>
      </w:pPr>
    </w:p>
    <w:p w14:paraId="3C4A95E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1CEAEFC">
      <w:pPr>
        <w:tabs>
          <w:tab w:val="left" w:pos="1148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5.资料上传完毕后可以进入管理模块，教师团队管理，添加需要的团队教师或者助教等。</w:t>
      </w:r>
    </w:p>
    <w:p w14:paraId="77714582">
      <w:pPr>
        <w:tabs>
          <w:tab w:val="left" w:pos="1148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302635"/>
            <wp:effectExtent l="0" t="0" r="2540" b="12065"/>
            <wp:docPr id="1" name="图片 1" descr="QQ20250103-16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20250103-162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F465">
      <w:pPr>
        <w:tabs>
          <w:tab w:val="left" w:pos="1148"/>
        </w:tabs>
      </w:pPr>
    </w:p>
    <w:p w14:paraId="2D0DE0B4">
      <w:pPr>
        <w:tabs>
          <w:tab w:val="left" w:pos="1148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6.基层教学组织资料上传齐全后，可以进入课程门户栏目--编辑本页--选择合适的课程封面模版并进行预览，同时可以设置封面信息、片花、课程封面等。</w:t>
      </w:r>
    </w:p>
    <w:p w14:paraId="53C68CD5">
      <w:pPr>
        <w:tabs>
          <w:tab w:val="left" w:pos="1148"/>
        </w:tabs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246755"/>
            <wp:effectExtent l="0" t="0" r="1270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75355"/>
            <wp:effectExtent l="0" t="0" r="12700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4391025"/>
            <wp:effectExtent l="0" t="0" r="952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E33220C-E4FB-4C38-99F3-562518FFC06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846DEFA-0930-4129-9AEA-A8510E37A7F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5561F"/>
    <w:multiLevelType w:val="singleLevel"/>
    <w:tmpl w:val="3BF556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1Nzc3ODg2OTkyNDJjZjY0OTgzZWRlZGI1NDUwZjMifQ=="/>
  </w:docVars>
  <w:rsids>
    <w:rsidRoot w:val="D37F26A0"/>
    <w:rsid w:val="07027CB2"/>
    <w:rsid w:val="11416C3D"/>
    <w:rsid w:val="24442EA8"/>
    <w:rsid w:val="2BE5357A"/>
    <w:rsid w:val="33AB6E58"/>
    <w:rsid w:val="3B023801"/>
    <w:rsid w:val="3EEB642E"/>
    <w:rsid w:val="48C7608A"/>
    <w:rsid w:val="4EE15483"/>
    <w:rsid w:val="67D15A64"/>
    <w:rsid w:val="6B293237"/>
    <w:rsid w:val="71A838BC"/>
    <w:rsid w:val="799F884D"/>
    <w:rsid w:val="BFBEE68B"/>
    <w:rsid w:val="D37F26A0"/>
    <w:rsid w:val="ED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787</Words>
  <Characters>958</Characters>
  <Lines>0</Lines>
  <Paragraphs>0</Paragraphs>
  <TotalTime>41</TotalTime>
  <ScaleCrop>false</ScaleCrop>
  <LinksUpToDate>false</LinksUpToDate>
  <CharactersWithSpaces>958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2024-10-29T10:42:00Z</dcterms:created>
  <dc:creator>深情不及久伴，厚爱勿须多言</dc:creator>
  <cp:lastModifiedBy>WPS_1660532146</cp:lastModifiedBy>
  <dcterms:modified xsi:type="dcterms:W3CDTF">2025-01-07T07:05:29Z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1CE0A316D05C450F93750C6774B6C764_13</vt:lpwstr>
  </property>
  <property fmtid="{D5CDD505-2E9C-101B-9397-08002B2CF9AE}" pid="4" name="KSOTemplateDocerSaveRecord">
    <vt:lpwstr>eyJoZGlkIjoiZjIxYTM5MTViNjNkM2Q4MWU2NjAzNzE5YzMyYTdjN2MiLCJ1c2VySWQiOiIxMzk5NTY0NjQxIn0=</vt:lpwstr>
  </property>
</Properties>
</file>